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26" w:rsidRPr="00DA6DF1" w:rsidRDefault="00C43626" w:rsidP="00C43626">
      <w:pPr>
        <w:pStyle w:val="TYTTABELItytutabeli"/>
        <w:rPr>
          <w:rFonts w:ascii="Times New Roman" w:hAnsi="Times New Roman" w:cs="Times New Roman"/>
          <w:b w:val="0"/>
          <w:sz w:val="22"/>
          <w:szCs w:val="22"/>
        </w:rPr>
      </w:pPr>
      <w:r w:rsidRPr="00DA6DF1">
        <w:rPr>
          <w:rFonts w:ascii="Times New Roman" w:hAnsi="Times New Roman" w:cs="Times New Roman"/>
          <w:b w:val="0"/>
          <w:sz w:val="22"/>
          <w:szCs w:val="22"/>
        </w:rPr>
        <w:t xml:space="preserve">wzór </w:t>
      </w:r>
      <w:r w:rsidR="009E4909" w:rsidRPr="00DA6DF1">
        <w:rPr>
          <w:rFonts w:ascii="Times New Roman" w:hAnsi="Times New Roman" w:cs="Times New Roman"/>
          <w:b w:val="0"/>
          <w:sz w:val="22"/>
          <w:szCs w:val="22"/>
        </w:rPr>
        <w:t xml:space="preserve">KWARTALNEGO </w:t>
      </w:r>
      <w:r w:rsidR="00A031E4" w:rsidRPr="00DA6DF1">
        <w:rPr>
          <w:rFonts w:ascii="Times New Roman" w:hAnsi="Times New Roman" w:cs="Times New Roman"/>
          <w:b w:val="0"/>
          <w:sz w:val="22"/>
          <w:szCs w:val="22"/>
        </w:rPr>
        <w:t xml:space="preserve">SPRAWOZDANIA </w:t>
      </w:r>
      <w:r w:rsidR="009E4909" w:rsidRPr="00DA6DF1">
        <w:rPr>
          <w:rFonts w:ascii="Times New Roman" w:hAnsi="Times New Roman" w:cs="Times New Roman"/>
          <w:b w:val="0"/>
          <w:sz w:val="22"/>
          <w:szCs w:val="22"/>
        </w:rPr>
        <w:t xml:space="preserve">SPORZĄDZANEGO PRZEZ PODMIOT PROWADZĄCY DZIAŁALNOŚĆ W ZAKRESIE </w:t>
      </w:r>
      <w:r w:rsidR="00DA6DF1" w:rsidRPr="00DA6DF1"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opróżniania zbiorników bezodpływowych lub osadników w instalacjach przydomowych oczyszczalni ścieków i transportu nieczystości ciekłych</w:t>
      </w:r>
    </w:p>
    <w:tbl>
      <w:tblPr>
        <w:tblW w:w="1005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974"/>
        <w:gridCol w:w="1575"/>
        <w:gridCol w:w="582"/>
        <w:gridCol w:w="977"/>
        <w:gridCol w:w="998"/>
        <w:gridCol w:w="562"/>
        <w:gridCol w:w="1639"/>
        <w:gridCol w:w="1746"/>
      </w:tblGrid>
      <w:tr w:rsidR="00B21E40" w:rsidRPr="008D450C" w:rsidTr="008148E6">
        <w:trPr>
          <w:trHeight w:val="915"/>
        </w:trPr>
        <w:tc>
          <w:tcPr>
            <w:tcW w:w="6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77C2A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Sprawozdanie podmiotu prowadzącego działalność w zakresie </w:t>
            </w:r>
            <w:r w:rsidR="00621B1F" w:rsidRPr="00621B1F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OPRÓŻNIANIA ZBIORNIKÓW BEZODPŁYWOWYCH LUB OSADNIKÓW W INSTALACJACH PRZYDOMOWYCH OCZYSZCZALNI ŚCIEKÓW I TRANSPORTU NIECZYSTOŚCI CIEKŁYCH</w:t>
            </w:r>
          </w:p>
          <w:p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za ….. Kwartał …… rok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2DDC" w:rsidRPr="008D450C" w:rsidRDefault="004E2DDC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7E45E2" w:rsidRPr="008D450C" w:rsidTr="008148E6">
        <w:trPr>
          <w:trHeight w:val="585"/>
        </w:trPr>
        <w:tc>
          <w:tcPr>
            <w:tcW w:w="10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I. Dane podmiotu prowadzącego działalność w zakresie opróżniania zbiorników bezodpływowych i transportu nieczystości ciekłych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8148E6">
        <w:trPr>
          <w:trHeight w:val="630"/>
        </w:trPr>
        <w:tc>
          <w:tcPr>
            <w:tcW w:w="10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podmiotu</w:t>
            </w:r>
          </w:p>
        </w:tc>
      </w:tr>
      <w:tr w:rsidR="007E45E2" w:rsidRPr="008D450C" w:rsidTr="008148E6">
        <w:trPr>
          <w:trHeight w:val="600"/>
        </w:trPr>
        <w:tc>
          <w:tcPr>
            <w:tcW w:w="10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DB4931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decyzji w sprawie wydania zezwolenia na prowadzenie działalności</w:t>
            </w:r>
            <w:r w:rsidR="007E45E2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7E45E2" w:rsidRPr="008D450C" w:rsidTr="008148E6">
        <w:trPr>
          <w:trHeight w:val="315"/>
        </w:trPr>
        <w:tc>
          <w:tcPr>
            <w:tcW w:w="10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Oznaczenie siedziby </w:t>
            </w:r>
            <w:r w:rsidR="000E363F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podmiot</w:t>
            </w:r>
            <w:r w:rsidR="000E363F">
              <w:rPr>
                <w:b/>
                <w:bCs/>
                <w:kern w:val="0"/>
                <w:sz w:val="24"/>
                <w:szCs w:val="24"/>
                <w:lang w:eastAsia="pl-PL"/>
              </w:rPr>
              <w:t>u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8148E6">
        <w:trPr>
          <w:trHeight w:val="630"/>
        </w:trPr>
        <w:tc>
          <w:tcPr>
            <w:tcW w:w="6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7E45E2" w:rsidRPr="008D450C" w:rsidTr="008148E6">
        <w:trPr>
          <w:trHeight w:val="61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7E45E2" w:rsidRPr="008D450C" w:rsidTr="008148E6">
        <w:trPr>
          <w:trHeight w:val="315"/>
        </w:trPr>
        <w:tc>
          <w:tcPr>
            <w:tcW w:w="10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Ilość i rodzaj nieczystości ciekłych odebranych z obszaru gminy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8148E6" w:rsidRPr="008D450C" w:rsidTr="008148E6">
        <w:trPr>
          <w:trHeight w:val="1260"/>
        </w:trPr>
        <w:tc>
          <w:tcPr>
            <w:tcW w:w="1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48E6" w:rsidRDefault="008148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8148E6" w:rsidRDefault="008148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z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3)</w:t>
            </w:r>
          </w:p>
          <w:p w:rsidR="008148E6" w:rsidRPr="008D450C" w:rsidRDefault="008148E6" w:rsidP="007E45E2">
            <w:pPr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48E6" w:rsidRDefault="008148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8148E6" w:rsidRPr="008D450C" w:rsidRDefault="008148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odebranych z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hideMark/>
          </w:tcPr>
          <w:p w:rsidR="008148E6" w:rsidRDefault="008148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8148E6" w:rsidRPr="008D450C" w:rsidRDefault="008148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przekazanych nieczystości ciekłych do stacji zlewnej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  <w:p w:rsidR="008148E6" w:rsidRPr="008D450C" w:rsidRDefault="008148E6" w:rsidP="007E45E2">
            <w:pPr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hideMark/>
          </w:tcPr>
          <w:p w:rsidR="008148E6" w:rsidRDefault="008148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8148E6" w:rsidRPr="008D450C" w:rsidRDefault="008148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  <w:p w:rsidR="008148E6" w:rsidRPr="008D450C" w:rsidRDefault="008148E6" w:rsidP="007E45E2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8148E6" w:rsidRPr="008D450C" w:rsidTr="008148E6">
        <w:trPr>
          <w:trHeight w:val="315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E6" w:rsidRPr="008D450C" w:rsidRDefault="008148E6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E6" w:rsidRPr="00872F71" w:rsidRDefault="008148E6" w:rsidP="007E45E2">
            <w:pPr>
              <w:suppressAutoHyphens w:val="0"/>
              <w:spacing w:line="240" w:lineRule="auto"/>
              <w:rPr>
                <w:kern w:val="0"/>
                <w:sz w:val="18"/>
                <w:szCs w:val="24"/>
                <w:vertAlign w:val="superscript"/>
                <w:lang w:eastAsia="pl-PL"/>
              </w:rPr>
            </w:pPr>
            <w:r w:rsidRPr="008148E6">
              <w:rPr>
                <w:kern w:val="0"/>
                <w:sz w:val="18"/>
                <w:szCs w:val="24"/>
                <w:lang w:eastAsia="pl-PL"/>
              </w:rPr>
              <w:t> </w:t>
            </w:r>
            <w:r w:rsidRPr="008148E6">
              <w:rPr>
                <w:rFonts w:ascii="Open Sans" w:hAnsi="Open Sans"/>
                <w:color w:val="333333"/>
                <w:sz w:val="18"/>
                <w:shd w:val="clear" w:color="auto" w:fill="FFFFFF"/>
              </w:rPr>
              <w:t>z obszaru aglomeracji wyznaczonej na podstawie art. 87 ust. 1 ustawy z dnia 20 lipca 2017 r. - Prawo wodne</w:t>
            </w:r>
            <w:r w:rsidR="00872F71">
              <w:rPr>
                <w:rFonts w:ascii="Open Sans" w:hAnsi="Open Sans"/>
                <w:color w:val="333333"/>
                <w:sz w:val="18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E6" w:rsidRPr="00872F71" w:rsidRDefault="008148E6" w:rsidP="008148E6">
            <w:pPr>
              <w:suppressAutoHyphens w:val="0"/>
              <w:spacing w:line="240" w:lineRule="auto"/>
              <w:rPr>
                <w:kern w:val="0"/>
                <w:sz w:val="18"/>
                <w:szCs w:val="24"/>
                <w:vertAlign w:val="superscript"/>
                <w:lang w:eastAsia="pl-PL"/>
              </w:rPr>
            </w:pPr>
            <w:r w:rsidRPr="008148E6">
              <w:rPr>
                <w:rFonts w:ascii="Open Sans" w:hAnsi="Open Sans"/>
                <w:color w:val="333333"/>
                <w:sz w:val="18"/>
                <w:shd w:val="clear" w:color="auto" w:fill="FFFFFF"/>
              </w:rPr>
              <w:t>spoza obszaru aglomeracji wyznaczonej na podstawie art. 87 ust. 1 ustawy z dnia 20 lipca 2017 r. - Prawo wodne</w:t>
            </w:r>
            <w:r w:rsidR="00872F71">
              <w:rPr>
                <w:rFonts w:ascii="Open Sans" w:hAnsi="Open Sans"/>
                <w:color w:val="333333"/>
                <w:sz w:val="18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E6" w:rsidRPr="008D450C" w:rsidRDefault="008148E6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3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E6" w:rsidRPr="008D450C" w:rsidRDefault="008148E6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8148E6" w:rsidRPr="008D450C" w:rsidTr="008148E6">
        <w:trPr>
          <w:trHeight w:val="31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E6" w:rsidRPr="008D450C" w:rsidRDefault="008148E6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E6" w:rsidRPr="008D450C" w:rsidRDefault="008148E6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E6" w:rsidRPr="008D450C" w:rsidRDefault="008148E6" w:rsidP="008148E6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E6" w:rsidRPr="008D450C" w:rsidRDefault="008148E6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E6" w:rsidRPr="008D450C" w:rsidRDefault="008148E6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8148E6" w:rsidRPr="008D450C" w:rsidTr="008148E6">
        <w:trPr>
          <w:trHeight w:val="31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E6" w:rsidRPr="008D450C" w:rsidRDefault="008148E6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E6" w:rsidRPr="008D450C" w:rsidRDefault="008148E6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E6" w:rsidRPr="008D450C" w:rsidRDefault="008148E6" w:rsidP="008148E6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E6" w:rsidRPr="008D450C" w:rsidRDefault="008148E6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E6" w:rsidRPr="008D450C" w:rsidRDefault="008148E6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:rsidTr="008148E6">
        <w:trPr>
          <w:trHeight w:val="315"/>
        </w:trPr>
        <w:tc>
          <w:tcPr>
            <w:tcW w:w="10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E2" w:rsidRPr="008D450C" w:rsidRDefault="007E45E2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Uwagi</w:t>
            </w:r>
            <w:r w:rsidRPr="008D450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5)</w:t>
            </w:r>
          </w:p>
          <w:p w:rsidR="004E2DDC" w:rsidRPr="00B21E40" w:rsidRDefault="004E2DDC" w:rsidP="007E45E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8148E6">
        <w:trPr>
          <w:trHeight w:val="1245"/>
        </w:trPr>
        <w:tc>
          <w:tcPr>
            <w:tcW w:w="10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7E45E2" w:rsidRPr="008D450C" w:rsidTr="008148E6">
        <w:trPr>
          <w:trHeight w:val="315"/>
        </w:trPr>
        <w:tc>
          <w:tcPr>
            <w:tcW w:w="10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4E2DDC" w:rsidRPr="00B21E40" w:rsidRDefault="007E45E2" w:rsidP="00872F7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III. </w:t>
            </w:r>
            <w:r w:rsidR="00643FCF" w:rsidRPr="00643FCF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informacje o liczbie właścicieli nieruchomości, od których zostały odebrane nieczystości ciekłe, wraz z wykazem adresów tych nieruchomości</w:t>
            </w:r>
          </w:p>
        </w:tc>
      </w:tr>
      <w:tr w:rsidR="007E45E2" w:rsidRPr="008D450C" w:rsidTr="008148E6">
        <w:trPr>
          <w:trHeight w:val="315"/>
        </w:trPr>
        <w:tc>
          <w:tcPr>
            <w:tcW w:w="10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:rsidTr="008148E6">
        <w:trPr>
          <w:trHeight w:val="315"/>
        </w:trPr>
        <w:tc>
          <w:tcPr>
            <w:tcW w:w="10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IV. Dane osoby wypełniającej sprawozdanie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8148E6">
        <w:trPr>
          <w:trHeight w:val="855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7E45E2" w:rsidRPr="008D450C" w:rsidTr="008148E6">
        <w:trPr>
          <w:trHeight w:val="885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</w:t>
            </w:r>
            <w:r w:rsidR="00366C9D">
              <w:rPr>
                <w:kern w:val="0"/>
                <w:sz w:val="24"/>
                <w:szCs w:val="24"/>
                <w:lang w:eastAsia="pl-PL"/>
              </w:rPr>
              <w:t>aks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7E45E2" w:rsidRPr="008D450C" w:rsidTr="008148E6">
        <w:trPr>
          <w:trHeight w:val="1425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5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prowadzącego działalność w zakresie opróżniania zbiorników bezodpływowych i transportu nieczystości ciekłych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:rsidR="00C43626" w:rsidRPr="008D450C" w:rsidRDefault="00C43626" w:rsidP="00267437">
      <w:pPr>
        <w:pStyle w:val="TYTTABELItytutabeli"/>
        <w:rPr>
          <w:b w:val="0"/>
          <w:u w:val="single"/>
        </w:rPr>
      </w:pPr>
    </w:p>
    <w:p w:rsidR="007E45E2" w:rsidRPr="000513E4" w:rsidRDefault="007E45E2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7E45E2" w:rsidRPr="00EE1BC7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 xml:space="preserve">Należy wpisać </w:t>
      </w:r>
      <w:r w:rsidR="00977D17" w:rsidRPr="00B21E40">
        <w:rPr>
          <w:sz w:val="22"/>
          <w:szCs w:val="22"/>
        </w:rPr>
        <w:t>wójta, burmistrza</w:t>
      </w:r>
      <w:r w:rsidR="00977D17" w:rsidRPr="00EE1BC7">
        <w:rPr>
          <w:sz w:val="22"/>
          <w:szCs w:val="22"/>
        </w:rPr>
        <w:t xml:space="preserve"> lub prezydenta miasta</w:t>
      </w:r>
      <w:r w:rsidR="009D469E" w:rsidRPr="009D469E">
        <w:rPr>
          <w:sz w:val="22"/>
          <w:szCs w:val="22"/>
        </w:rPr>
        <w:t xml:space="preserve"> </w:t>
      </w:r>
      <w:r w:rsidR="009D469E" w:rsidRPr="00B21E40">
        <w:rPr>
          <w:sz w:val="22"/>
          <w:szCs w:val="22"/>
        </w:rPr>
        <w:t>właściwego</w:t>
      </w:r>
      <w:r w:rsidR="00977D17" w:rsidRPr="00B21E40">
        <w:rPr>
          <w:sz w:val="22"/>
          <w:szCs w:val="22"/>
        </w:rPr>
        <w:t xml:space="preserve"> </w:t>
      </w:r>
      <w:r w:rsidRPr="00B21E40">
        <w:rPr>
          <w:sz w:val="22"/>
          <w:szCs w:val="22"/>
        </w:rPr>
        <w:t>ze względu na obszar prowadzenia działalności w zakresie opróżniania zbiorników bezodpływowych i transportu nieczystości ciekłych</w:t>
      </w:r>
      <w:r w:rsidRPr="00EE1BC7">
        <w:rPr>
          <w:sz w:val="22"/>
          <w:szCs w:val="22"/>
        </w:rPr>
        <w:t>.</w:t>
      </w:r>
    </w:p>
    <w:p w:rsidR="002366F9" w:rsidRPr="00366C9D" w:rsidRDefault="0015010B" w:rsidP="002366F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 xml:space="preserve"> </w:t>
      </w:r>
      <w:r w:rsidR="00411F58">
        <w:rPr>
          <w:sz w:val="22"/>
          <w:szCs w:val="22"/>
        </w:rPr>
        <w:t>O</w:t>
      </w:r>
      <w:r w:rsidR="002366F9" w:rsidRPr="00366C9D">
        <w:rPr>
          <w:sz w:val="22"/>
          <w:szCs w:val="22"/>
        </w:rPr>
        <w:t xml:space="preserve"> ile nie jest zwolniony z</w:t>
      </w:r>
      <w:r w:rsidR="008D4367">
        <w:rPr>
          <w:sz w:val="22"/>
          <w:szCs w:val="22"/>
        </w:rPr>
        <w:t> </w:t>
      </w:r>
      <w:r w:rsidR="002366F9" w:rsidRPr="00366C9D">
        <w:rPr>
          <w:sz w:val="22"/>
          <w:szCs w:val="22"/>
        </w:rPr>
        <w:t xml:space="preserve">obowiązku </w:t>
      </w:r>
      <w:r w:rsidR="00A031E4">
        <w:rPr>
          <w:sz w:val="22"/>
          <w:szCs w:val="22"/>
        </w:rPr>
        <w:t xml:space="preserve">jej </w:t>
      </w:r>
      <w:r w:rsidR="002366F9" w:rsidRPr="00366C9D">
        <w:rPr>
          <w:sz w:val="22"/>
          <w:szCs w:val="22"/>
        </w:rPr>
        <w:t>posiadania.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rodzaj odebranych nieczystości ciekłych rozumie się: ścieki bytowe, ścieki komunalne oraz ścieki przemysłowe, </w:t>
      </w:r>
      <w:r w:rsidR="00737B09">
        <w:rPr>
          <w:sz w:val="22"/>
          <w:szCs w:val="22"/>
        </w:rPr>
        <w:t xml:space="preserve">zgodnie z </w:t>
      </w:r>
      <w:r w:rsidR="00AD3869">
        <w:rPr>
          <w:sz w:val="22"/>
          <w:szCs w:val="22"/>
        </w:rPr>
        <w:t xml:space="preserve">art. 9 ust. 1 </w:t>
      </w:r>
      <w:proofErr w:type="spellStart"/>
      <w:r w:rsidR="00AD3869">
        <w:rPr>
          <w:sz w:val="22"/>
          <w:szCs w:val="22"/>
        </w:rPr>
        <w:t>pkt</w:t>
      </w:r>
      <w:proofErr w:type="spellEnd"/>
      <w:r w:rsidR="00AD3869">
        <w:rPr>
          <w:sz w:val="22"/>
          <w:szCs w:val="22"/>
        </w:rPr>
        <w:t xml:space="preserve"> 15-</w:t>
      </w:r>
      <w:r w:rsidR="004A65C8">
        <w:rPr>
          <w:sz w:val="22"/>
          <w:szCs w:val="22"/>
        </w:rPr>
        <w:t>17</w:t>
      </w:r>
      <w:r w:rsidRPr="008D450C">
        <w:rPr>
          <w:sz w:val="22"/>
          <w:szCs w:val="22"/>
        </w:rPr>
        <w:t xml:space="preserve"> ustawy z dnia 18 lipca 2001 r</w:t>
      </w:r>
      <w:r w:rsidR="002366F9" w:rsidRPr="008D450C">
        <w:rPr>
          <w:sz w:val="22"/>
          <w:szCs w:val="22"/>
        </w:rPr>
        <w:t>. - Prawo wodne (</w:t>
      </w:r>
      <w:proofErr w:type="spellStart"/>
      <w:r w:rsidR="00232831">
        <w:rPr>
          <w:sz w:val="22"/>
          <w:szCs w:val="22"/>
        </w:rPr>
        <w:t>t.j</w:t>
      </w:r>
      <w:proofErr w:type="spellEnd"/>
      <w:r w:rsidR="00232831">
        <w:rPr>
          <w:sz w:val="22"/>
          <w:szCs w:val="22"/>
        </w:rPr>
        <w:t>. Dz. U. z 2022 r., poz. 2625, ze zm.)</w:t>
      </w:r>
      <w:r w:rsidRPr="008D450C">
        <w:rPr>
          <w:sz w:val="22"/>
          <w:szCs w:val="22"/>
        </w:rPr>
        <w:t>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 dokładnością do jednego miejsca po przecinku</w:t>
      </w:r>
      <w:r w:rsidR="00643FCF">
        <w:rPr>
          <w:sz w:val="22"/>
          <w:szCs w:val="22"/>
        </w:rPr>
        <w:t xml:space="preserve">; aglomeracja w Gminie Mieroszów wyznaczona na podstawie uchwały nr XXX/185/2021 Rady Miejskiej Mieroszowa z dnia 28 stycznia 2021 r. w sprawie wyznaczenia obszaru i granic Aglomeracji Mieroszów (Dz. Urz. Woj. </w:t>
      </w:r>
      <w:proofErr w:type="spellStart"/>
      <w:r w:rsidR="00643FCF">
        <w:rPr>
          <w:sz w:val="22"/>
          <w:szCs w:val="22"/>
        </w:rPr>
        <w:t>Doln</w:t>
      </w:r>
      <w:proofErr w:type="spellEnd"/>
      <w:r w:rsidR="00643FCF">
        <w:rPr>
          <w:sz w:val="22"/>
          <w:szCs w:val="22"/>
        </w:rPr>
        <w:t xml:space="preserve">. z 2021 r., poz. 736), dostępna pod linkiem: </w:t>
      </w:r>
      <w:r w:rsidR="00643FCF" w:rsidRPr="00643FCF">
        <w:rPr>
          <w:sz w:val="22"/>
          <w:szCs w:val="22"/>
        </w:rPr>
        <w:t>https://bip.mieroszow.pl/_downloads/uchwaly_rady/2021/U_XXX_185_2021.pdf</w:t>
      </w:r>
      <w:r w:rsidRPr="008D450C">
        <w:rPr>
          <w:sz w:val="22"/>
          <w:szCs w:val="22"/>
        </w:rPr>
        <w:t>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umieścić wyjaśnienia, jeżeli występuje różnica pomiędzy ilością nieczystości ciekłych odebranych z obszaru gminy a ilością tych nieczystości przekazanych do stacji zlewnych.</w:t>
      </w:r>
    </w:p>
    <w:p w:rsidR="002366F9" w:rsidRPr="008D450C" w:rsidRDefault="002366F9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O ile posiada.</w:t>
      </w:r>
    </w:p>
    <w:p w:rsidR="007E45E2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Lub podpis osoby upoważnionej do występowania w imieniu prowadzącego działalność na podstawie pełnomocnictwa.</w:t>
      </w:r>
    </w:p>
    <w:p w:rsidR="00872F71" w:rsidRDefault="00872F71" w:rsidP="00872F71">
      <w:pPr>
        <w:pStyle w:val="Akapitzlist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2F71" w:rsidRPr="00872F71" w:rsidRDefault="00872F71" w:rsidP="00872F71">
      <w:pPr>
        <w:autoSpaceDE w:val="0"/>
        <w:autoSpaceDN w:val="0"/>
        <w:adjustRightInd w:val="0"/>
        <w:jc w:val="both"/>
        <w:rPr>
          <w:b/>
          <w:sz w:val="24"/>
          <w:szCs w:val="22"/>
        </w:rPr>
      </w:pPr>
      <w:r w:rsidRPr="00872F71">
        <w:rPr>
          <w:b/>
          <w:sz w:val="24"/>
          <w:szCs w:val="22"/>
        </w:rPr>
        <w:t>Zgodnie z art. 9o ust. 4 ustawy z dnia 13 września 1996 roku o utrzymaniu czystości i porządku w gminach (t. j. Dz. U. z 2022 roku, poz. 2519 ze zm.) do sprawozdania należy dołączyć wykaz właścicieli nieruchomości, z którymi w okresie objętym sprawozdaniem</w:t>
      </w:r>
      <w:r>
        <w:rPr>
          <w:b/>
          <w:sz w:val="24"/>
          <w:szCs w:val="22"/>
        </w:rPr>
        <w:t xml:space="preserve"> </w:t>
      </w:r>
      <w:r w:rsidRPr="00872F71">
        <w:rPr>
          <w:b/>
          <w:sz w:val="24"/>
          <w:szCs w:val="22"/>
        </w:rPr>
        <w:t xml:space="preserve">podmiot prowadzący działalność w zakresie opróżniania zbiorników bezodpływowych lub osadników w instalacjach przydomowych oczyszczalni ścieków i transportu nieczystości ciekłych zawarł umowy na opróżnianie zbiorników bezodpływowych lub osadników w instalacjach przydomowych </w:t>
      </w:r>
      <w:r w:rsidRPr="00872F71">
        <w:rPr>
          <w:b/>
          <w:sz w:val="24"/>
          <w:szCs w:val="22"/>
        </w:rPr>
        <w:lastRenderedPageBreak/>
        <w:t>oczyszczalni ścieków i transport nieczystości ciekłych, oraz wykaz właścicieli nieruchomości, z którymi umowy te uległy rozwiązaniu lub wygasły. W wykazach zamieszcza się imię i nazwisko albo nazwę oraz adres właściciela nieruchomości, a także adres nieruchomości.</w:t>
      </w:r>
    </w:p>
    <w:p w:rsidR="00A72E5E" w:rsidRPr="008D450C" w:rsidRDefault="00A72E5E">
      <w:pPr>
        <w:suppressAutoHyphens w:val="0"/>
        <w:spacing w:line="360" w:lineRule="auto"/>
        <w:rPr>
          <w:rFonts w:ascii="Times" w:eastAsiaTheme="minorEastAsia" w:hAnsi="Times" w:cs="Arial"/>
          <w:bCs/>
          <w:caps/>
          <w:kern w:val="24"/>
          <w:sz w:val="24"/>
          <w:szCs w:val="24"/>
          <w:lang w:eastAsia="pl-PL"/>
        </w:rPr>
      </w:pPr>
    </w:p>
    <w:sectPr w:rsidR="00A72E5E" w:rsidRPr="008D450C" w:rsidSect="001154E9">
      <w:headerReference w:type="default" r:id="rId12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CF" w:rsidRDefault="00643FCF">
      <w:r>
        <w:separator/>
      </w:r>
    </w:p>
  </w:endnote>
  <w:endnote w:type="continuationSeparator" w:id="0">
    <w:p w:rsidR="00643FCF" w:rsidRDefault="0064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CF" w:rsidRDefault="00643FCF">
      <w:r>
        <w:separator/>
      </w:r>
    </w:p>
  </w:footnote>
  <w:footnote w:type="continuationSeparator" w:id="0">
    <w:p w:rsidR="00643FCF" w:rsidRDefault="00643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CF" w:rsidRPr="00B371CC" w:rsidRDefault="00643FCF" w:rsidP="00B371CC">
    <w:pPr>
      <w:pStyle w:val="Nagwek"/>
      <w:jc w:val="center"/>
    </w:pPr>
    <w:r>
      <w:t xml:space="preserve">– </w:t>
    </w:r>
    <w:fldSimple w:instr=" PAGE  \* MERGEFORMAT ">
      <w:r w:rsidR="00621B1F">
        <w:rPr>
          <w:noProof/>
        </w:rPr>
        <w:t>2</w:t>
      </w:r>
    </w:fldSimple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7F04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/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0A7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15A6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1AA3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8FA"/>
    <w:rsid w:val="002279C0"/>
    <w:rsid w:val="002310A4"/>
    <w:rsid w:val="002317F0"/>
    <w:rsid w:val="00232831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5F84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B1F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3FCF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48E6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2F71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4B3A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BEE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5EF2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47C65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6DF1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3973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2C7D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646FE54-DE15-47D8-BC7F-02E10FE3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28</TotalTime>
  <Pages>3</Pages>
  <Words>501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Paulina Szaniawska</cp:lastModifiedBy>
  <cp:revision>7</cp:revision>
  <cp:lastPrinted>2016-05-18T11:51:00Z</cp:lastPrinted>
  <dcterms:created xsi:type="dcterms:W3CDTF">2016-07-05T10:15:00Z</dcterms:created>
  <dcterms:modified xsi:type="dcterms:W3CDTF">2023-01-11T07:16:00Z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